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176DF" w14:textId="23DC6985" w:rsidR="00665BD2" w:rsidRDefault="007975DE" w:rsidP="00B35D22">
      <w:r>
        <w:t>«Итоги работы КГБУ СО «КЦСОН «Бородинский» за 202</w:t>
      </w:r>
      <w:r w:rsidR="00B176A7">
        <w:t>5</w:t>
      </w:r>
      <w:r>
        <w:t>г.»</w:t>
      </w:r>
    </w:p>
    <w:p w14:paraId="164A36EF" w14:textId="77777777" w:rsidR="00665BD2" w:rsidRDefault="00665BD2" w:rsidP="00B35D22"/>
    <w:p w14:paraId="382A3449" w14:textId="77777777" w:rsidR="00665BD2" w:rsidRPr="008C1F13" w:rsidRDefault="007975DE" w:rsidP="00B35D22">
      <w:pPr>
        <w:jc w:val="both"/>
        <w:rPr>
          <w:shd w:val="clear" w:color="auto" w:fill="FFFFFF"/>
        </w:rPr>
      </w:pPr>
      <w:r>
        <w:t xml:space="preserve"> </w:t>
      </w:r>
      <w:r w:rsidRPr="008C1F13">
        <w:rPr>
          <w:shd w:val="clear" w:color="auto" w:fill="FFFFFF"/>
        </w:rPr>
        <w:t>Краевое государственное бюджетное учреждение социального обслуживания «Комплексный центр социального обслуживания населения «Бородинский» создано для оказания постоянной, периодической, разовой помощи получателям социальных услуг в целях улучшения условий их жизнедеятельности и (или) расширения их возможностей самостоятельно обеспечивать свои основные жизненные потребности с учетом категорий получателей социальных услуг, состояния их здоровья, возраста, социального положения и других обстоятельств, которые приводят или могут привести к ухудшению условий жизнедеятельности.</w:t>
      </w:r>
    </w:p>
    <w:p w14:paraId="4624969B" w14:textId="345A5AFE" w:rsidR="00665BD2" w:rsidRPr="008C1F13" w:rsidRDefault="007975DE" w:rsidP="00B35D22">
      <w:pPr>
        <w:jc w:val="both"/>
      </w:pPr>
      <w:r w:rsidRPr="008C1F13">
        <w:t>Государственным заданием на 202</w:t>
      </w:r>
      <w:r w:rsidR="008D61A2" w:rsidRPr="008C1F13">
        <w:t>5</w:t>
      </w:r>
      <w:r w:rsidRPr="008C1F13">
        <w:t xml:space="preserve"> год утверждено </w:t>
      </w:r>
      <w:r w:rsidR="006A2BC0" w:rsidRPr="008C1F13">
        <w:t>2098</w:t>
      </w:r>
      <w:r w:rsidRPr="008C1F13">
        <w:t xml:space="preserve"> получателей социальных услуг. </w:t>
      </w:r>
    </w:p>
    <w:p w14:paraId="04B29A18" w14:textId="5C0A9E81" w:rsidR="00665BD2" w:rsidRPr="008C1F13" w:rsidRDefault="007975DE" w:rsidP="00B35D22">
      <w:pPr>
        <w:jc w:val="both"/>
        <w:rPr>
          <w:shd w:val="clear" w:color="auto" w:fill="FFFFFF"/>
        </w:rPr>
      </w:pPr>
      <w:r w:rsidRPr="008C1F13">
        <w:t xml:space="preserve">В течение года специалистами Центра было оказано социальных услуг </w:t>
      </w:r>
      <w:r w:rsidR="00C86BD1" w:rsidRPr="008C1F13">
        <w:t>8140</w:t>
      </w:r>
      <w:r w:rsidRPr="008C1F13">
        <w:t xml:space="preserve">, в т.ч. </w:t>
      </w:r>
      <w:r w:rsidR="00C86BD1" w:rsidRPr="008C1F13">
        <w:t>693</w:t>
      </w:r>
      <w:r w:rsidRPr="008C1F13">
        <w:t xml:space="preserve"> — это дополнительные услуги (прокат ТСР). </w:t>
      </w:r>
    </w:p>
    <w:p w14:paraId="52CE3FC4" w14:textId="0D0376D3" w:rsidR="00665BD2" w:rsidRPr="008C1F13" w:rsidRDefault="00A66170" w:rsidP="00B35D22">
      <w:pPr>
        <w:jc w:val="both"/>
      </w:pPr>
      <w:r w:rsidRPr="008C1F13">
        <w:t>В течение года</w:t>
      </w:r>
      <w:r w:rsidR="00DE02F2" w:rsidRPr="008C1F13">
        <w:t xml:space="preserve"> работа</w:t>
      </w:r>
      <w:r w:rsidRPr="008C1F13">
        <w:t xml:space="preserve"> велась с народным университетом «Активное долголетие»: оказыва</w:t>
      </w:r>
      <w:r w:rsidR="00DE02F2" w:rsidRPr="008C1F13">
        <w:t>лось</w:t>
      </w:r>
      <w:r w:rsidRPr="008C1F13">
        <w:t xml:space="preserve"> содействие по функционированию «Народного университета» с целью обеспечения непрерывного многоуровневого образовательного процесса для граждан пожилого возраста (в т. ч. изготовление раздаточного материала, буклетов) ведется по запросу ректора. Взаимодействие с </w:t>
      </w:r>
      <w:r w:rsidR="007975DE" w:rsidRPr="008C1F13">
        <w:t>советом ветеранов, обществом инвалидов г. Уяра</w:t>
      </w:r>
      <w:r w:rsidRPr="008C1F13">
        <w:t>.</w:t>
      </w:r>
      <w:r w:rsidR="007975DE" w:rsidRPr="008C1F13">
        <w:t xml:space="preserve"> Встречи общества слепых организовываются на территории Уяра.</w:t>
      </w:r>
    </w:p>
    <w:p w14:paraId="0AC2FBD7" w14:textId="7AC06DE8" w:rsidR="00665BD2" w:rsidRPr="008C1F13" w:rsidRDefault="007975DE" w:rsidP="00B35D22">
      <w:pPr>
        <w:jc w:val="both"/>
      </w:pPr>
      <w:r w:rsidRPr="008C1F13">
        <w:t xml:space="preserve">Так же проходят занятия факультета «Основы компьютерной грамотности» для слушателей университета. </w:t>
      </w:r>
    </w:p>
    <w:p w14:paraId="754416D5" w14:textId="729913EA" w:rsidR="00665BD2" w:rsidRPr="008C1F13" w:rsidRDefault="007975DE" w:rsidP="00B35D22">
      <w:pPr>
        <w:jc w:val="both"/>
      </w:pPr>
      <w:r w:rsidRPr="008C1F13">
        <w:t>Особое внимание уделяется работе по сопровождению членов семей участников СВО.</w:t>
      </w:r>
      <w:r w:rsidR="00372D41" w:rsidRPr="008C1F13">
        <w:t xml:space="preserve"> </w:t>
      </w:r>
      <w:r w:rsidRPr="008C1F13">
        <w:t xml:space="preserve">Формируются социальные паспорта семей военнослужащих. В них отражаются сведения об участниках СВО, членах семьи участников СВО, о той помощи, в которой нуждается семья. С каждой семьей работа ведется индивидуально. </w:t>
      </w:r>
      <w:r w:rsidR="00372D41" w:rsidRPr="008C1F13">
        <w:t>За отопительный сезон 202</w:t>
      </w:r>
      <w:r w:rsidR="0043469C" w:rsidRPr="008C1F13">
        <w:t>5</w:t>
      </w:r>
      <w:r w:rsidR="00372D41" w:rsidRPr="008C1F13">
        <w:t xml:space="preserve"> года твердым топливом было обеспечено </w:t>
      </w:r>
      <w:r w:rsidR="006A2BC0" w:rsidRPr="008C1F13">
        <w:t>43</w:t>
      </w:r>
      <w:r w:rsidR="002B08CB" w:rsidRPr="008C1F13">
        <w:t xml:space="preserve"> семьи.</w:t>
      </w:r>
    </w:p>
    <w:p w14:paraId="502CDE44" w14:textId="7A9A6BAA" w:rsidR="00665BD2" w:rsidRPr="008C1F13" w:rsidRDefault="007975DE" w:rsidP="00B35D22">
      <w:pPr>
        <w:jc w:val="both"/>
        <w:rPr>
          <w:rFonts w:cs="Times New Roman"/>
        </w:rPr>
      </w:pPr>
      <w:r w:rsidRPr="008C1F13">
        <w:t>Была организована детская досуговая площадка (</w:t>
      </w:r>
      <w:r w:rsidR="004416B1" w:rsidRPr="008C1F13">
        <w:t>3</w:t>
      </w:r>
      <w:r w:rsidRPr="008C1F13">
        <w:t xml:space="preserve"> сезона) охвачено - </w:t>
      </w:r>
      <w:r w:rsidR="00C86BD1" w:rsidRPr="008C1F13">
        <w:t>27</w:t>
      </w:r>
      <w:r w:rsidR="0043469C" w:rsidRPr="008C1F13">
        <w:t xml:space="preserve"> </w:t>
      </w:r>
      <w:r w:rsidRPr="008C1F13">
        <w:t>несовершеннолетних детей; так же оказана помощь в сборе документов, и сопровождении несовершеннолетних детей в лагерь «Жарки» (2 сезона)- охвачено -</w:t>
      </w:r>
      <w:r w:rsidR="004416B1" w:rsidRPr="008C1F13">
        <w:t xml:space="preserve"> </w:t>
      </w:r>
      <w:r w:rsidR="00C86BD1" w:rsidRPr="008C1F13">
        <w:t>38</w:t>
      </w:r>
      <w:r w:rsidRPr="008C1F13">
        <w:t xml:space="preserve"> несовершеннолетн</w:t>
      </w:r>
      <w:r w:rsidR="00C86BD1" w:rsidRPr="008C1F13">
        <w:t>их</w:t>
      </w:r>
      <w:r w:rsidRPr="008C1F13">
        <w:t xml:space="preserve"> </w:t>
      </w:r>
      <w:r w:rsidR="00C86BD1" w:rsidRPr="008C1F13">
        <w:t>детей</w:t>
      </w:r>
      <w:r w:rsidRPr="008C1F13">
        <w:t>.</w:t>
      </w:r>
    </w:p>
    <w:p w14:paraId="6457BE54" w14:textId="77777777" w:rsidR="00665BD2" w:rsidRPr="008C1F13" w:rsidRDefault="007975DE" w:rsidP="00B35D22">
      <w:pPr>
        <w:jc w:val="both"/>
      </w:pPr>
      <w:r w:rsidRPr="008C1F13">
        <w:t>Проведение благотворительной акции, с целью оказания социальной помощи семьям, нуждающимся в социальной поддержке: «Помоги пойти учиться».</w:t>
      </w:r>
    </w:p>
    <w:p w14:paraId="152D7E60" w14:textId="2A3B7001" w:rsidR="00665BD2" w:rsidRPr="008C1F13" w:rsidRDefault="007975DE" w:rsidP="00B35D22">
      <w:pPr>
        <w:jc w:val="both"/>
      </w:pPr>
      <w:r w:rsidRPr="008C1F13">
        <w:t xml:space="preserve">Были разосланы </w:t>
      </w:r>
      <w:r w:rsidR="00974DEC" w:rsidRPr="008C1F13">
        <w:t>19</w:t>
      </w:r>
      <w:r w:rsidRPr="008C1F13">
        <w:t xml:space="preserve"> писем – обращений учреждениям и предприятиям города, откликнулись </w:t>
      </w:r>
      <w:r w:rsidR="00974DEC" w:rsidRPr="008C1F13">
        <w:t>16</w:t>
      </w:r>
      <w:r w:rsidRPr="008C1F13">
        <w:t xml:space="preserve"> спонсоров, оказав помощь канцелярскими наборами. Помощь была оказана </w:t>
      </w:r>
      <w:r w:rsidR="00414748" w:rsidRPr="008C1F13">
        <w:t>семья</w:t>
      </w:r>
      <w:r w:rsidR="00A801A8" w:rsidRPr="008C1F13">
        <w:t>м</w:t>
      </w:r>
      <w:r w:rsidR="00414748" w:rsidRPr="008C1F13">
        <w:t xml:space="preserve"> СОП, группы риска, семьям участников СВО. </w:t>
      </w:r>
      <w:r w:rsidRPr="008C1F13">
        <w:t xml:space="preserve">Общее количество приобретенных канцелярских наборов - </w:t>
      </w:r>
      <w:r w:rsidR="00974DEC" w:rsidRPr="008C1F13">
        <w:t>76</w:t>
      </w:r>
      <w:r w:rsidRPr="008C1F13">
        <w:t xml:space="preserve">, на общую сумму </w:t>
      </w:r>
      <w:r w:rsidR="00C86BD1" w:rsidRPr="008C1F13">
        <w:t xml:space="preserve">114 </w:t>
      </w:r>
      <w:r w:rsidRPr="008C1F13">
        <w:t>тыс.</w:t>
      </w:r>
      <w:r w:rsidR="0081688C" w:rsidRPr="008C1F13">
        <w:t xml:space="preserve"> </w:t>
      </w:r>
      <w:r w:rsidRPr="008C1F13">
        <w:t>рублей.</w:t>
      </w:r>
    </w:p>
    <w:p w14:paraId="333AEBA0" w14:textId="77777777" w:rsidR="00665BD2" w:rsidRPr="008C1F13" w:rsidRDefault="007975DE" w:rsidP="00B35D22">
      <w:pPr>
        <w:jc w:val="both"/>
      </w:pPr>
      <w:r w:rsidRPr="008C1F13">
        <w:t>В рамках работы с многодетными семьями, семьями, находящимися в СОП и «группе риска» по предупреждению и профилактике бытовых пожаров проведено следующее:</w:t>
      </w:r>
    </w:p>
    <w:p w14:paraId="15989EE6" w14:textId="77777777" w:rsidR="00A801A8" w:rsidRPr="008C1F13" w:rsidRDefault="00A801A8" w:rsidP="00B35D22">
      <w:pPr>
        <w:jc w:val="both"/>
        <w:rPr>
          <w:lang w:eastAsia="ru-RU"/>
        </w:rPr>
      </w:pPr>
    </w:p>
    <w:p w14:paraId="7FECE77D" w14:textId="18EB0D05" w:rsidR="00A801A8" w:rsidRPr="008C1F13" w:rsidRDefault="00A801A8" w:rsidP="00B35D22">
      <w:pPr>
        <w:jc w:val="both"/>
        <w:rPr>
          <w:lang w:eastAsia="ru-RU"/>
        </w:rPr>
      </w:pPr>
      <w:r w:rsidRPr="008C1F13">
        <w:rPr>
          <w:lang w:eastAsia="ru-RU"/>
        </w:rPr>
        <w:t xml:space="preserve">В рамках противопожарного рейда (весна, осень) была обследована </w:t>
      </w:r>
      <w:r w:rsidR="006A2BC0" w:rsidRPr="008C1F13">
        <w:rPr>
          <w:lang w:eastAsia="ru-RU"/>
        </w:rPr>
        <w:t>200</w:t>
      </w:r>
      <w:r w:rsidRPr="008C1F13">
        <w:rPr>
          <w:lang w:eastAsia="ru-RU"/>
        </w:rPr>
        <w:t xml:space="preserve"> сем</w:t>
      </w:r>
      <w:r w:rsidR="006A2BC0" w:rsidRPr="008C1F13">
        <w:rPr>
          <w:lang w:eastAsia="ru-RU"/>
        </w:rPr>
        <w:t>ей</w:t>
      </w:r>
      <w:r w:rsidRPr="008C1F13">
        <w:rPr>
          <w:lang w:eastAsia="ru-RU"/>
        </w:rPr>
        <w:t xml:space="preserve">. </w:t>
      </w:r>
      <w:r w:rsidR="00CB2A9E" w:rsidRPr="008C1F13">
        <w:rPr>
          <w:lang w:eastAsia="ru-RU"/>
        </w:rPr>
        <w:t xml:space="preserve">Из </w:t>
      </w:r>
      <w:r w:rsidR="0057476A" w:rsidRPr="008C1F13">
        <w:rPr>
          <w:lang w:eastAsia="ru-RU"/>
        </w:rPr>
        <w:t>них -</w:t>
      </w:r>
      <w:r w:rsidR="00CB2A9E" w:rsidRPr="008C1F13">
        <w:rPr>
          <w:lang w:eastAsia="ru-RU"/>
        </w:rPr>
        <w:t xml:space="preserve"> </w:t>
      </w:r>
      <w:r w:rsidR="0057476A" w:rsidRPr="008C1F13">
        <w:rPr>
          <w:lang w:eastAsia="ru-RU"/>
        </w:rPr>
        <w:t>2</w:t>
      </w:r>
      <w:r w:rsidR="006A2BC0" w:rsidRPr="008C1F13">
        <w:rPr>
          <w:lang w:eastAsia="ru-RU"/>
        </w:rPr>
        <w:t>1</w:t>
      </w:r>
      <w:r w:rsidR="0057476A" w:rsidRPr="008C1F13">
        <w:rPr>
          <w:lang w:eastAsia="ru-RU"/>
        </w:rPr>
        <w:t xml:space="preserve"> </w:t>
      </w:r>
      <w:r w:rsidR="00CB2A9E" w:rsidRPr="008C1F13">
        <w:rPr>
          <w:lang w:eastAsia="ru-RU"/>
        </w:rPr>
        <w:t>сем</w:t>
      </w:r>
      <w:r w:rsidR="006A2BC0" w:rsidRPr="008C1F13">
        <w:rPr>
          <w:lang w:eastAsia="ru-RU"/>
        </w:rPr>
        <w:t>ья</w:t>
      </w:r>
      <w:r w:rsidR="00CB2A9E" w:rsidRPr="008C1F13">
        <w:rPr>
          <w:lang w:eastAsia="ru-RU"/>
        </w:rPr>
        <w:t xml:space="preserve"> СОП, </w:t>
      </w:r>
      <w:r w:rsidR="00C86BD1" w:rsidRPr="008C1F13">
        <w:rPr>
          <w:lang w:eastAsia="ru-RU"/>
        </w:rPr>
        <w:t>14</w:t>
      </w:r>
      <w:r w:rsidR="0057476A" w:rsidRPr="008C1F13">
        <w:rPr>
          <w:lang w:eastAsia="ru-RU"/>
        </w:rPr>
        <w:t xml:space="preserve"> семей группы риска, </w:t>
      </w:r>
      <w:r w:rsidR="006A2BC0" w:rsidRPr="008C1F13">
        <w:rPr>
          <w:lang w:eastAsia="ru-RU"/>
        </w:rPr>
        <w:t>106</w:t>
      </w:r>
      <w:r w:rsidR="0057476A" w:rsidRPr="008C1F13">
        <w:rPr>
          <w:lang w:eastAsia="ru-RU"/>
        </w:rPr>
        <w:t xml:space="preserve"> многодетных семей, </w:t>
      </w:r>
      <w:r w:rsidR="006A2BC0" w:rsidRPr="008C1F13">
        <w:rPr>
          <w:lang w:eastAsia="ru-RU"/>
        </w:rPr>
        <w:t>59</w:t>
      </w:r>
      <w:r w:rsidR="0057476A" w:rsidRPr="008C1F13">
        <w:rPr>
          <w:lang w:eastAsia="ru-RU"/>
        </w:rPr>
        <w:t xml:space="preserve"> сем</w:t>
      </w:r>
      <w:r w:rsidR="006A2BC0" w:rsidRPr="008C1F13">
        <w:rPr>
          <w:lang w:eastAsia="ru-RU"/>
        </w:rPr>
        <w:t>ей</w:t>
      </w:r>
      <w:r w:rsidR="0057476A" w:rsidRPr="008C1F13">
        <w:rPr>
          <w:lang w:eastAsia="ru-RU"/>
        </w:rPr>
        <w:t xml:space="preserve"> с детьми с ограниченными возможностями.</w:t>
      </w:r>
    </w:p>
    <w:p w14:paraId="2AF55264" w14:textId="77777777" w:rsidR="00665BD2" w:rsidRPr="008C1F13" w:rsidRDefault="007975DE" w:rsidP="00B35D22">
      <w:pPr>
        <w:jc w:val="both"/>
        <w:rPr>
          <w:rFonts w:cs="Times New Roman"/>
        </w:rPr>
      </w:pPr>
      <w:r w:rsidRPr="008C1F13">
        <w:rPr>
          <w:lang w:eastAsia="ru-RU"/>
        </w:rPr>
        <w:t>При проведении плановых патронажей специалистами вручаются раздаточные материалы (информационные листовки, профилактические буклеты «Пожарная безопасность», «Правила пожарной безопасности для детей»), разъясняется порядок предоставления адресной материальной помощи на ремонт печного отопления и электропроводки, а также обращения за получением противодымных извещателей.</w:t>
      </w:r>
    </w:p>
    <w:p w14:paraId="2066977A" w14:textId="09ED9E0C" w:rsidR="00665BD2" w:rsidRPr="008C1F13" w:rsidRDefault="007975DE" w:rsidP="00B35D22">
      <w:pPr>
        <w:jc w:val="both"/>
      </w:pPr>
      <w:r w:rsidRPr="008C1F13">
        <w:t>Работа по взаимодействию со средствами массовой информации ведется постоянно. Информационные материалы, объявления, баннеры размещаются в социальных сетях, на официальном сайте Центра, газете Бородинский вестник. На официальном сайте, в соц</w:t>
      </w:r>
      <w:r w:rsidR="00456EAE" w:rsidRPr="008C1F13">
        <w:t>иальных</w:t>
      </w:r>
      <w:r w:rsidRPr="008C1F13">
        <w:t xml:space="preserve"> сетях КЦСОН размещаются </w:t>
      </w:r>
      <w:r w:rsidR="00456EAE" w:rsidRPr="008C1F13">
        <w:t xml:space="preserve">профилактические </w:t>
      </w:r>
      <w:r w:rsidRPr="008C1F13">
        <w:t>видеоролики. Создан</w:t>
      </w:r>
      <w:r w:rsidR="00C5663A" w:rsidRPr="008C1F13">
        <w:t>ный</w:t>
      </w:r>
      <w:r w:rsidRPr="008C1F13">
        <w:t xml:space="preserve"> канал на видеохостинге «Рутуб» </w:t>
      </w:r>
      <w:r w:rsidR="00C5663A" w:rsidRPr="008C1F13">
        <w:t>постоянно</w:t>
      </w:r>
      <w:r w:rsidRPr="008C1F13">
        <w:t xml:space="preserve"> наполняется </w:t>
      </w:r>
      <w:r w:rsidR="00C5663A" w:rsidRPr="008C1F13">
        <w:t>профилактическими</w:t>
      </w:r>
      <w:r w:rsidR="00F80ED9" w:rsidRPr="008C1F13">
        <w:t xml:space="preserve"> </w:t>
      </w:r>
      <w:r w:rsidRPr="008C1F13">
        <w:t>видеороликами.</w:t>
      </w:r>
    </w:p>
    <w:p w14:paraId="1ACDF24C" w14:textId="490E256E" w:rsidR="00665BD2" w:rsidRPr="008C1F13" w:rsidRDefault="007975DE" w:rsidP="00B35D22">
      <w:pPr>
        <w:jc w:val="both"/>
        <w:rPr>
          <w:shd w:val="clear" w:color="auto" w:fill="FFFFFF"/>
        </w:rPr>
      </w:pPr>
      <w:r w:rsidRPr="008C1F13">
        <w:rPr>
          <w:shd w:val="clear" w:color="auto" w:fill="FFFFFF"/>
        </w:rPr>
        <w:t xml:space="preserve">Анализируя </w:t>
      </w:r>
      <w:r w:rsidR="005233F7" w:rsidRPr="008C1F13">
        <w:rPr>
          <w:shd w:val="clear" w:color="auto" w:fill="FFFFFF"/>
        </w:rPr>
        <w:t>показатели деятельности Учреждения,</w:t>
      </w:r>
      <w:r w:rsidRPr="008C1F13">
        <w:rPr>
          <w:shd w:val="clear" w:color="auto" w:fill="FFFFFF"/>
        </w:rPr>
        <w:t xml:space="preserve"> можно сделать вывод о достижении поставленных задач и целей и продуктивной работе специалистов. Кадровый состав учреждения соответствует утвержденным профессиональным стандартам. </w:t>
      </w:r>
    </w:p>
    <w:p w14:paraId="69D51251" w14:textId="77777777" w:rsidR="00665BD2" w:rsidRPr="008C1F13" w:rsidRDefault="00665BD2" w:rsidP="00B35D22">
      <w:pPr>
        <w:jc w:val="both"/>
      </w:pPr>
    </w:p>
    <w:sectPr w:rsidR="00665BD2" w:rsidRPr="008C1F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8D612" w14:textId="77777777" w:rsidR="00E54C83" w:rsidRDefault="00E54C83" w:rsidP="00B35D22">
      <w:r>
        <w:separator/>
      </w:r>
    </w:p>
  </w:endnote>
  <w:endnote w:type="continuationSeparator" w:id="0">
    <w:p w14:paraId="0EA5EF09" w14:textId="77777777" w:rsidR="00E54C83" w:rsidRDefault="00E54C83" w:rsidP="00B3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21CE3" w14:textId="77777777" w:rsidR="00E54C83" w:rsidRDefault="00E54C83" w:rsidP="00B35D22">
      <w:r>
        <w:separator/>
      </w:r>
    </w:p>
  </w:footnote>
  <w:footnote w:type="continuationSeparator" w:id="0">
    <w:p w14:paraId="37EB72F1" w14:textId="77777777" w:rsidR="00E54C83" w:rsidRDefault="00E54C83" w:rsidP="00B3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263"/>
    <w:rsid w:val="0004093C"/>
    <w:rsid w:val="00092E58"/>
    <w:rsid w:val="000D79CB"/>
    <w:rsid w:val="001159E0"/>
    <w:rsid w:val="001203A6"/>
    <w:rsid w:val="0014267C"/>
    <w:rsid w:val="001448F6"/>
    <w:rsid w:val="001D047B"/>
    <w:rsid w:val="002017CC"/>
    <w:rsid w:val="00262564"/>
    <w:rsid w:val="002B08CB"/>
    <w:rsid w:val="00372D41"/>
    <w:rsid w:val="00414748"/>
    <w:rsid w:val="0043469C"/>
    <w:rsid w:val="004416B1"/>
    <w:rsid w:val="00456EAE"/>
    <w:rsid w:val="00511262"/>
    <w:rsid w:val="005233F7"/>
    <w:rsid w:val="0057476A"/>
    <w:rsid w:val="00577C06"/>
    <w:rsid w:val="00635AB4"/>
    <w:rsid w:val="0066506E"/>
    <w:rsid w:val="00665BD2"/>
    <w:rsid w:val="00665FA1"/>
    <w:rsid w:val="00696E21"/>
    <w:rsid w:val="006A2BC0"/>
    <w:rsid w:val="006C0B77"/>
    <w:rsid w:val="006D7CE3"/>
    <w:rsid w:val="006E3B70"/>
    <w:rsid w:val="00707D46"/>
    <w:rsid w:val="00737A31"/>
    <w:rsid w:val="007975DE"/>
    <w:rsid w:val="007A6FD8"/>
    <w:rsid w:val="0081688C"/>
    <w:rsid w:val="008242FF"/>
    <w:rsid w:val="00852052"/>
    <w:rsid w:val="0085641C"/>
    <w:rsid w:val="00866413"/>
    <w:rsid w:val="00870751"/>
    <w:rsid w:val="00872EED"/>
    <w:rsid w:val="00884778"/>
    <w:rsid w:val="008B3855"/>
    <w:rsid w:val="008C1F13"/>
    <w:rsid w:val="008D61A2"/>
    <w:rsid w:val="00922C48"/>
    <w:rsid w:val="00974DEC"/>
    <w:rsid w:val="009D4711"/>
    <w:rsid w:val="00A12263"/>
    <w:rsid w:val="00A66170"/>
    <w:rsid w:val="00A801A8"/>
    <w:rsid w:val="00AB5368"/>
    <w:rsid w:val="00AC1BB4"/>
    <w:rsid w:val="00B059FF"/>
    <w:rsid w:val="00B165F8"/>
    <w:rsid w:val="00B176A7"/>
    <w:rsid w:val="00B35D22"/>
    <w:rsid w:val="00B70516"/>
    <w:rsid w:val="00B915B7"/>
    <w:rsid w:val="00BC2483"/>
    <w:rsid w:val="00C22882"/>
    <w:rsid w:val="00C5663A"/>
    <w:rsid w:val="00C86BD1"/>
    <w:rsid w:val="00CB2A9E"/>
    <w:rsid w:val="00CB41E1"/>
    <w:rsid w:val="00CF7FE5"/>
    <w:rsid w:val="00DE02F2"/>
    <w:rsid w:val="00E54C83"/>
    <w:rsid w:val="00E8626C"/>
    <w:rsid w:val="00EA59DF"/>
    <w:rsid w:val="00EE4070"/>
    <w:rsid w:val="00F12C76"/>
    <w:rsid w:val="00F52BE5"/>
    <w:rsid w:val="00F80ED9"/>
    <w:rsid w:val="00FD25BA"/>
    <w:rsid w:val="0CEF55CE"/>
    <w:rsid w:val="3C641FE9"/>
    <w:rsid w:val="7E5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25AA"/>
  <w15:docId w15:val="{56E231D0-CA05-4458-B47B-CBFDF53F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35D22"/>
    <w:pPr>
      <w:ind w:firstLine="567"/>
      <w:jc w:val="center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autoRedefine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Дворянчик Андрей Викторович</dc:creator>
  <cp:lastModifiedBy>Admin</cp:lastModifiedBy>
  <cp:revision>56</cp:revision>
  <cp:lastPrinted>2021-05-20T02:51:00Z</cp:lastPrinted>
  <dcterms:created xsi:type="dcterms:W3CDTF">2021-05-20T02:32:00Z</dcterms:created>
  <dcterms:modified xsi:type="dcterms:W3CDTF">2026-01-28T08:35:00Z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84EE285FA43349F38FA781996FD8342E_12</vt:lpwstr>
  </property>
</Properties>
</file>