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B575" w14:textId="77777777" w:rsidR="00A13B83" w:rsidRDefault="00A13B83" w:rsidP="0039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B83">
        <w:rPr>
          <w:rFonts w:ascii="Times New Roman" w:hAnsi="Times New Roman" w:cs="Times New Roman"/>
          <w:sz w:val="28"/>
          <w:szCs w:val="28"/>
        </w:rPr>
        <w:t>КГБУ СО «КЦСОН «Бородинский» является участником государственной системы бесплатной юридической помощи в Красноярском крае и оказывает гражданам бесплатную юридическую помощь в виде правового консультирования в устной и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E17BB" w14:textId="77777777" w:rsidR="000D3955" w:rsidRDefault="000D3955" w:rsidP="0039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5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955">
        <w:rPr>
          <w:rFonts w:ascii="Times New Roman" w:hAnsi="Times New Roman" w:cs="Times New Roman"/>
          <w:sz w:val="28"/>
          <w:szCs w:val="28"/>
        </w:rPr>
        <w:t>Бородино, ул.9 Мая, 70.</w:t>
      </w:r>
    </w:p>
    <w:p w14:paraId="36212CB0" w14:textId="77777777" w:rsidR="00392BF6" w:rsidRPr="00A13B83" w:rsidRDefault="00392BF6" w:rsidP="0039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записи: </w:t>
      </w:r>
      <w:r w:rsidRPr="00392BF6">
        <w:rPr>
          <w:rFonts w:ascii="Times New Roman" w:hAnsi="Times New Roman" w:cs="Times New Roman"/>
          <w:sz w:val="28"/>
          <w:szCs w:val="28"/>
        </w:rPr>
        <w:t>8(391)</w:t>
      </w:r>
      <w:r>
        <w:rPr>
          <w:rFonts w:ascii="Times New Roman" w:hAnsi="Times New Roman" w:cs="Times New Roman"/>
          <w:sz w:val="28"/>
          <w:szCs w:val="28"/>
        </w:rPr>
        <w:t>684-40-27</w:t>
      </w:r>
    </w:p>
    <w:p w14:paraId="31BC27EA" w14:textId="77777777" w:rsidR="008F0078" w:rsidRPr="008F0078" w:rsidRDefault="008F0078" w:rsidP="00392B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078"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 участниками государственной системы:</w:t>
      </w:r>
    </w:p>
    <w:p w14:paraId="1A541CE5" w14:textId="77777777" w:rsidR="008F0078" w:rsidRPr="008F0078" w:rsidRDefault="008F0078" w:rsidP="0039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27E52B59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1DBCCAFA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C3A3E5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14:paraId="6273888B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54A1C2F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14:paraId="0727E8D5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211BD7DF" w14:textId="77777777" w:rsidR="008F0078" w:rsidRPr="008F0078" w:rsidRDefault="008F0078" w:rsidP="00E7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lastRenderedPageBreak/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44354B18" w14:textId="77777777" w:rsidR="008F0078" w:rsidRPr="008F0078" w:rsidRDefault="008F0078" w:rsidP="00E7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4B8EC3B1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14:paraId="3EF62D53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0535A2B2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75AF3C76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14:paraId="5EAF64BD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14:paraId="09B899D4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14:paraId="09F21477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14:paraId="2707C06B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6F6DA2A2" w14:textId="77777777" w:rsidR="008F0078" w:rsidRPr="008F0078" w:rsidRDefault="008F0078" w:rsidP="00F4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5C0511EB" w14:textId="77777777" w:rsidR="008F0078" w:rsidRDefault="008F0078" w:rsidP="00851F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78">
        <w:rPr>
          <w:rFonts w:ascii="Times New Roman" w:hAnsi="Times New Roman" w:cs="Times New Roman"/>
          <w:b/>
          <w:sz w:val="28"/>
          <w:szCs w:val="28"/>
        </w:rPr>
        <w:t>Право на получение всех видов бесплатной юридической помощи, в рамках государственной системы бесплатной юридической помощи имеют следующие категории граждан: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851FCC" w14:paraId="5EB2F1CE" w14:textId="77777777" w:rsidTr="00851FCC">
        <w:tc>
          <w:tcPr>
            <w:tcW w:w="567" w:type="dxa"/>
          </w:tcPr>
          <w:p w14:paraId="498D41F5" w14:textId="77777777" w:rsidR="00851FCC" w:rsidRPr="008F0078" w:rsidRDefault="00851FCC" w:rsidP="008F0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4B2828D3" w14:textId="77777777" w:rsidR="00851FCC" w:rsidRPr="008F0078" w:rsidRDefault="00851FCC" w:rsidP="008F0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7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</w:tr>
      <w:tr w:rsidR="00851FCC" w14:paraId="0145833F" w14:textId="77777777" w:rsidTr="00851FCC">
        <w:tc>
          <w:tcPr>
            <w:tcW w:w="567" w:type="dxa"/>
          </w:tcPr>
          <w:p w14:paraId="11F34CCC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3DD5E33C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8">
              <w:rPr>
                <w:rFonts w:ascii="Times New Roman" w:hAnsi="Times New Roman" w:cs="Times New Roman"/>
                <w:sz w:val="24"/>
                <w:szCs w:val="24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      </w:r>
          </w:p>
          <w:p w14:paraId="517B4651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FCC" w14:paraId="50C5C047" w14:textId="77777777" w:rsidTr="00851FCC">
        <w:tc>
          <w:tcPr>
            <w:tcW w:w="567" w:type="dxa"/>
          </w:tcPr>
          <w:p w14:paraId="62C8B7FD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14:paraId="49475647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нвалиды I и II группы;</w:t>
            </w:r>
          </w:p>
        </w:tc>
      </w:tr>
      <w:tr w:rsidR="00851FCC" w14:paraId="6FA1E255" w14:textId="77777777" w:rsidTr="00851FCC">
        <w:tc>
          <w:tcPr>
            <w:tcW w:w="567" w:type="dxa"/>
          </w:tcPr>
          <w:p w14:paraId="4D6E3F81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14:paraId="19871E4B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</w:tc>
      </w:tr>
      <w:tr w:rsidR="00851FCC" w14:paraId="53D46CF9" w14:textId="77777777" w:rsidTr="00851FCC">
        <w:tc>
          <w:tcPr>
            <w:tcW w:w="567" w:type="dxa"/>
          </w:tcPr>
          <w:p w14:paraId="3074D4D6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14:paraId="0D15D642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ети-инвалиды, дети-сироты, дети, оставшиеся без попечения родителей, лица из числа детей-сирот и детей, оставшихся без</w:t>
            </w:r>
            <w:r w:rsidRPr="008F00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 xml:space="preserve">попечения родителей, а также их законные представители и представители, если они обращаются за оказанием 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бесплатной юридической</w:t>
            </w:r>
            <w:r w:rsidRPr="008F00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 xml:space="preserve">помощи по вопросам, связанным с обеспечением и защитой прав и </w:t>
            </w: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законных интересов таких детей;</w:t>
            </w:r>
          </w:p>
          <w:p w14:paraId="19C96484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а)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  <w:p w14:paraId="5E21DAD1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б)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      </w:r>
          </w:p>
        </w:tc>
      </w:tr>
      <w:tr w:rsidR="00851FCC" w14:paraId="78A3C996" w14:textId="77777777" w:rsidTr="00851FCC">
        <w:tc>
          <w:tcPr>
            <w:tcW w:w="567" w:type="dxa"/>
          </w:tcPr>
          <w:p w14:paraId="17657FA0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8789" w:type="dxa"/>
          </w:tcPr>
          <w:p w14:paraId="2BDDD792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</w:tc>
      </w:tr>
      <w:tr w:rsidR="00851FCC" w14:paraId="680D8F7B" w14:textId="77777777" w:rsidTr="00851FCC">
        <w:tc>
          <w:tcPr>
            <w:tcW w:w="567" w:type="dxa"/>
          </w:tcPr>
          <w:p w14:paraId="3E797F9F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8789" w:type="dxa"/>
          </w:tcPr>
          <w:p w14:paraId="5621C19D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</w:tc>
      </w:tr>
      <w:tr w:rsidR="00851FCC" w14:paraId="2F7550A0" w14:textId="77777777" w:rsidTr="00851FCC">
        <w:tc>
          <w:tcPr>
            <w:tcW w:w="567" w:type="dxa"/>
          </w:tcPr>
          <w:p w14:paraId="6B464DA7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8789" w:type="dxa"/>
          </w:tcPr>
          <w:p w14:paraId="031DF60F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</w:tc>
      </w:tr>
      <w:tr w:rsidR="00851FCC" w14:paraId="30492FB7" w14:textId="77777777" w:rsidTr="00851FCC">
        <w:tc>
          <w:tcPr>
            <w:tcW w:w="567" w:type="dxa"/>
          </w:tcPr>
          <w:p w14:paraId="42A2E64A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8789" w:type="dxa"/>
          </w:tcPr>
          <w:p w14:paraId="7E697F65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0078">
              <w:rPr>
                <w:rFonts w:ascii="Times New Roman" w:hAnsi="Times New Roman" w:cs="Times New Roman"/>
                <w:sz w:val="24"/>
                <w:szCs w:val="28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</w:tc>
      </w:tr>
      <w:tr w:rsidR="00851FCC" w14:paraId="287ADA16" w14:textId="77777777" w:rsidTr="00851FCC">
        <w:tc>
          <w:tcPr>
            <w:tcW w:w="567" w:type="dxa"/>
          </w:tcPr>
          <w:p w14:paraId="02B85A39" w14:textId="77777777" w:rsidR="00851FCC" w:rsidRPr="008F0078" w:rsidRDefault="00851FCC" w:rsidP="00726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8789" w:type="dxa"/>
          </w:tcPr>
          <w:p w14:paraId="7569EEE8" w14:textId="77777777" w:rsid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раждане, пострадавшие в результате чрезвычайной ситуации:</w:t>
            </w:r>
          </w:p>
          <w:p w14:paraId="7BFF2EF2" w14:textId="77777777" w:rsid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14:paraId="07B8E3A4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б) дети погибшего (умершего) в результате чрезвычайной ситуации;</w:t>
            </w:r>
          </w:p>
          <w:p w14:paraId="5B01C971" w14:textId="77777777" w:rsid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в) родители погибшего (умершего) в результате чрезвычайной ситуации;</w:t>
            </w:r>
          </w:p>
          <w:p w14:paraId="6E99DD19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14:paraId="1FC3FB40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д) граждане, здоровью которых причинен вред в результате чрезвычайной ситуации;</w:t>
            </w:r>
          </w:p>
          <w:p w14:paraId="3C8A80C5" w14:textId="77777777" w:rsidR="00851FCC" w:rsidRPr="008F0078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      </w:r>
          </w:p>
        </w:tc>
      </w:tr>
      <w:tr w:rsidR="00851FCC" w14:paraId="37AA9A3C" w14:textId="77777777" w:rsidTr="00851FCC">
        <w:tc>
          <w:tcPr>
            <w:tcW w:w="567" w:type="dxa"/>
          </w:tcPr>
          <w:p w14:paraId="0C0D53A4" w14:textId="77777777" w:rsidR="00851FCC" w:rsidRDefault="00851FCC" w:rsidP="007267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8789" w:type="dxa"/>
          </w:tcPr>
          <w:p w14:paraId="764E5F4A" w14:textId="77777777" w:rsid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      </w:r>
          </w:p>
        </w:tc>
      </w:tr>
      <w:tr w:rsidR="00851FCC" w14:paraId="31E47854" w14:textId="77777777" w:rsidTr="00851FCC">
        <w:tc>
          <w:tcPr>
            <w:tcW w:w="567" w:type="dxa"/>
          </w:tcPr>
          <w:p w14:paraId="26EBCF7B" w14:textId="77777777" w:rsidR="00851FCC" w:rsidRDefault="00851FCC" w:rsidP="00851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8789" w:type="dxa"/>
          </w:tcPr>
          <w:p w14:paraId="3F8379CD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 xml:space="preserve">Граждане, включенные в реестр пострадавших граждан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ведение которого осуществлялось до вступления в силу Федерального закона от 27.06.2019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Федерации», и (или) граждане, чьи денежные средства привлечены для долевого строительства многоквартирных </w:t>
            </w:r>
            <w:r w:rsidRPr="00851F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 и прав пострадавших участников долевого строительства;</w:t>
            </w:r>
          </w:p>
        </w:tc>
      </w:tr>
      <w:tr w:rsidR="00851FCC" w14:paraId="0CABB79D" w14:textId="77777777" w:rsidTr="00851FCC">
        <w:tc>
          <w:tcPr>
            <w:tcW w:w="567" w:type="dxa"/>
          </w:tcPr>
          <w:p w14:paraId="24E8F39A" w14:textId="77777777" w:rsidR="00851FCC" w:rsidRDefault="00851FCC" w:rsidP="00851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8789" w:type="dxa"/>
          </w:tcPr>
          <w:p w14:paraId="17D6208E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расселением;</w:t>
            </w:r>
          </w:p>
        </w:tc>
      </w:tr>
      <w:tr w:rsidR="00851FCC" w14:paraId="1D6F202B" w14:textId="77777777" w:rsidTr="00851FCC">
        <w:tc>
          <w:tcPr>
            <w:tcW w:w="567" w:type="dxa"/>
          </w:tcPr>
          <w:p w14:paraId="32AFB536" w14:textId="77777777" w:rsidR="00851FCC" w:rsidRDefault="00851FCC" w:rsidP="00851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8789" w:type="dxa"/>
          </w:tcPr>
          <w:p w14:paraId="19C7B4C8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нужд;</w:t>
            </w:r>
          </w:p>
        </w:tc>
      </w:tr>
      <w:tr w:rsidR="00851FCC" w14:paraId="53C427A8" w14:textId="77777777" w:rsidTr="00851FCC">
        <w:tc>
          <w:tcPr>
            <w:tcW w:w="567" w:type="dxa"/>
          </w:tcPr>
          <w:p w14:paraId="4B31DE59" w14:textId="77777777" w:rsidR="00851FCC" w:rsidRDefault="00851FCC" w:rsidP="00851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8789" w:type="dxa"/>
          </w:tcPr>
          <w:p w14:paraId="532BD62C" w14:textId="77777777" w:rsidR="00851FCC" w:rsidRP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 Федерации, а также в случаях оказания бесплатной юридической помощи, предусмотренных Федеральным законом от 21.11.2011 № 324-ФЗ «О бесплатной юридической помощи в Российской Федерации», а также члены их семей;</w:t>
            </w:r>
          </w:p>
        </w:tc>
      </w:tr>
      <w:tr w:rsidR="00851FCC" w14:paraId="25C9DC9F" w14:textId="77777777" w:rsidTr="00851FCC">
        <w:tc>
          <w:tcPr>
            <w:tcW w:w="567" w:type="dxa"/>
          </w:tcPr>
          <w:p w14:paraId="2732316C" w14:textId="77777777" w:rsidR="00851FCC" w:rsidRDefault="00851FCC" w:rsidP="00851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8789" w:type="dxa"/>
          </w:tcPr>
          <w:p w14:paraId="4B9ECA76" w14:textId="77777777" w:rsid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Федерации, а также члены их семей;</w:t>
            </w:r>
          </w:p>
        </w:tc>
      </w:tr>
      <w:tr w:rsidR="00851FCC" w14:paraId="55A05304" w14:textId="77777777" w:rsidTr="00851FCC">
        <w:tc>
          <w:tcPr>
            <w:tcW w:w="567" w:type="dxa"/>
          </w:tcPr>
          <w:p w14:paraId="4C218BBD" w14:textId="77777777" w:rsidR="00851FCC" w:rsidRDefault="00851FCC" w:rsidP="00851F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8789" w:type="dxa"/>
          </w:tcPr>
          <w:p w14:paraId="3DFAB28B" w14:textId="77777777" w:rsidR="00851FCC" w:rsidRDefault="00851FCC" w:rsidP="001F32E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1FCC">
              <w:rPr>
                <w:rFonts w:ascii="Times New Roman" w:hAnsi="Times New Roman" w:cs="Times New Roman"/>
                <w:sz w:val="24"/>
                <w:szCs w:val="28"/>
              </w:rPr>
              <w:t>Граждане, заключившие контракт о прохождении военной службы в соответствии с пунктом 7 статьи 38 Федерального закона от 28.03.1998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операции, а также члены их семей;</w:t>
            </w:r>
          </w:p>
        </w:tc>
      </w:tr>
    </w:tbl>
    <w:p w14:paraId="029D961A" w14:textId="77777777" w:rsidR="008F0078" w:rsidRPr="00F41E5A" w:rsidRDefault="008F0078" w:rsidP="00851FCC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14:paraId="72940828" w14:textId="77777777" w:rsidR="00851FCC" w:rsidRPr="008F0078" w:rsidRDefault="008F0078" w:rsidP="00BD1D0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F0078">
        <w:rPr>
          <w:rFonts w:ascii="Times New Roman" w:hAnsi="Times New Roman" w:cs="Times New Roman"/>
          <w:b/>
          <w:sz w:val="28"/>
          <w:szCs w:val="28"/>
        </w:rPr>
        <w:t>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граждан:</w:t>
      </w:r>
    </w:p>
    <w:p w14:paraId="3409E6E3" w14:textId="77777777" w:rsidR="008F0078" w:rsidRPr="008F0078" w:rsidRDefault="008F0078" w:rsidP="00BD1D0D">
      <w:pPr>
        <w:jc w:val="both"/>
        <w:rPr>
          <w:rFonts w:ascii="Times New Roman" w:hAnsi="Times New Roman" w:cs="Times New Roman"/>
          <w:sz w:val="28"/>
          <w:szCs w:val="28"/>
        </w:rPr>
      </w:pPr>
      <w:r w:rsidRPr="008F0078">
        <w:rPr>
          <w:rFonts w:ascii="Times New Roman" w:hAnsi="Times New Roman" w:cs="Times New Roman"/>
          <w:sz w:val="28"/>
          <w:szCs w:val="28"/>
        </w:rPr>
        <w:t xml:space="preserve">- Граждане, оказавшиеся в </w:t>
      </w:r>
      <w:r w:rsidRPr="00BD1D0D">
        <w:rPr>
          <w:rFonts w:ascii="Times New Roman" w:hAnsi="Times New Roman" w:cs="Times New Roman"/>
          <w:b/>
          <w:sz w:val="28"/>
          <w:szCs w:val="28"/>
        </w:rPr>
        <w:t>трудной жизненной ситуации</w:t>
      </w:r>
      <w:r w:rsidRPr="008F0078">
        <w:rPr>
          <w:rFonts w:ascii="Times New Roman" w:hAnsi="Times New Roman" w:cs="Times New Roman"/>
          <w:sz w:val="28"/>
          <w:szCs w:val="28"/>
        </w:rPr>
        <w:t xml:space="preserve"> в результате возникновения </w:t>
      </w:r>
      <w:r w:rsidRPr="00BD1D0D">
        <w:rPr>
          <w:rFonts w:ascii="Times New Roman" w:hAnsi="Times New Roman" w:cs="Times New Roman"/>
          <w:b/>
          <w:sz w:val="28"/>
          <w:szCs w:val="28"/>
        </w:rPr>
        <w:t>экстренного случая</w:t>
      </w:r>
      <w:r w:rsidRPr="008F0078">
        <w:rPr>
          <w:rFonts w:ascii="Times New Roman" w:hAnsi="Times New Roman" w:cs="Times New Roman"/>
          <w:sz w:val="28"/>
          <w:szCs w:val="28"/>
        </w:rPr>
        <w:t>,</w:t>
      </w:r>
    </w:p>
    <w:p w14:paraId="7AEB62B6" w14:textId="77777777" w:rsidR="008F0078" w:rsidRPr="008F0078" w:rsidRDefault="00BD1D0D" w:rsidP="00BD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D0D">
        <w:rPr>
          <w:rFonts w:ascii="Times New Roman" w:hAnsi="Times New Roman" w:cs="Times New Roman"/>
          <w:b/>
          <w:sz w:val="28"/>
          <w:szCs w:val="28"/>
        </w:rPr>
        <w:t>Т</w:t>
      </w:r>
      <w:r w:rsidR="008F0078" w:rsidRPr="00BD1D0D">
        <w:rPr>
          <w:rFonts w:ascii="Times New Roman" w:hAnsi="Times New Roman" w:cs="Times New Roman"/>
          <w:b/>
          <w:sz w:val="28"/>
          <w:szCs w:val="28"/>
        </w:rPr>
        <w:t>рудная жизненная ситуация</w:t>
      </w:r>
      <w:r w:rsidR="008F0078" w:rsidRPr="008F0078">
        <w:rPr>
          <w:rFonts w:ascii="Times New Roman" w:hAnsi="Times New Roman" w:cs="Times New Roman"/>
          <w:sz w:val="28"/>
          <w:szCs w:val="28"/>
        </w:rPr>
        <w:t xml:space="preserve">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</w:t>
      </w:r>
    </w:p>
    <w:p w14:paraId="3336CE90" w14:textId="77777777" w:rsidR="008F0078" w:rsidRPr="008F0078" w:rsidRDefault="00BD1D0D" w:rsidP="00BD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8F0078" w:rsidRPr="00BD1D0D">
        <w:rPr>
          <w:rFonts w:ascii="Times New Roman" w:hAnsi="Times New Roman" w:cs="Times New Roman"/>
          <w:b/>
          <w:sz w:val="28"/>
          <w:szCs w:val="28"/>
        </w:rPr>
        <w:t>кстренный случай</w:t>
      </w:r>
      <w:r w:rsidR="008F0078" w:rsidRPr="008F0078">
        <w:rPr>
          <w:rFonts w:ascii="Times New Roman" w:hAnsi="Times New Roman" w:cs="Times New Roman"/>
          <w:sz w:val="28"/>
          <w:szCs w:val="28"/>
        </w:rPr>
        <w:t>:</w:t>
      </w:r>
    </w:p>
    <w:p w14:paraId="589F3A43" w14:textId="77777777" w:rsidR="008F0078" w:rsidRPr="008F0078" w:rsidRDefault="00BD1D0D" w:rsidP="00BD1D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78" w:rsidRPr="008F0078">
        <w:rPr>
          <w:rFonts w:ascii="Times New Roman" w:hAnsi="Times New Roman" w:cs="Times New Roman"/>
          <w:sz w:val="28"/>
          <w:szCs w:val="28"/>
        </w:rPr>
        <w:t>признание гражданина Российской Федерации вынужденным переселенцем;</w:t>
      </w:r>
    </w:p>
    <w:p w14:paraId="6F8AEEE9" w14:textId="77777777" w:rsidR="008F0078" w:rsidRPr="008F0078" w:rsidRDefault="00BD1D0D" w:rsidP="00BD1D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0078" w:rsidRPr="008F0078">
        <w:rPr>
          <w:rFonts w:ascii="Times New Roman" w:hAnsi="Times New Roman" w:cs="Times New Roman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14:paraId="3FFC40ED" w14:textId="77777777" w:rsidR="008F0078" w:rsidRPr="008F0078" w:rsidRDefault="00BD1D0D" w:rsidP="00BD1D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F0078" w:rsidRPr="008F0078">
        <w:rPr>
          <w:rFonts w:ascii="Times New Roman" w:hAnsi="Times New Roman" w:cs="Times New Roman"/>
          <w:sz w:val="28"/>
          <w:szCs w:val="28"/>
        </w:rPr>
        <w:t>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промыслы;</w:t>
      </w:r>
    </w:p>
    <w:p w14:paraId="4B53ADAC" w14:textId="77777777" w:rsidR="008F0078" w:rsidRPr="008F0078" w:rsidRDefault="00BD1D0D" w:rsidP="00BD1D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F0078" w:rsidRPr="008F0078">
        <w:rPr>
          <w:rFonts w:ascii="Times New Roman" w:hAnsi="Times New Roman" w:cs="Times New Roman"/>
          <w:sz w:val="28"/>
          <w:szCs w:val="28"/>
        </w:rPr>
        <w:t>енщины, воспитывающие (воспитавшие) семь и более детей и награжденные Почетным или нагрудным знаком Красноярского края "Материнская слава";</w:t>
      </w:r>
    </w:p>
    <w:p w14:paraId="643A76B3" w14:textId="77777777" w:rsidR="008F0078" w:rsidRPr="008F0078" w:rsidRDefault="00BD1D0D" w:rsidP="00BD1D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F0078" w:rsidRPr="008F0078">
        <w:rPr>
          <w:rFonts w:ascii="Times New Roman" w:hAnsi="Times New Roman" w:cs="Times New Roman"/>
          <w:sz w:val="28"/>
          <w:szCs w:val="28"/>
        </w:rPr>
        <w:t>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обязанностей).</w:t>
      </w:r>
    </w:p>
    <w:p w14:paraId="31E89B5A" w14:textId="77777777" w:rsidR="008F0078" w:rsidRPr="00BD1D0D" w:rsidRDefault="008F0078" w:rsidP="00BD1D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0D">
        <w:rPr>
          <w:rFonts w:ascii="Times New Roman" w:hAnsi="Times New Roman" w:cs="Times New Roman"/>
          <w:b/>
          <w:sz w:val="28"/>
          <w:szCs w:val="28"/>
        </w:rPr>
        <w:t>Членами семьи сотрудника, на которых распространяется действие настоящего Закона, считаются:</w:t>
      </w:r>
    </w:p>
    <w:p w14:paraId="439C9BDE" w14:textId="77777777" w:rsidR="008F0078" w:rsidRPr="008F0078" w:rsidRDefault="00BD1D0D" w:rsidP="00BD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0078" w:rsidRPr="008F0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0078" w:rsidRPr="008F0078">
        <w:rPr>
          <w:rFonts w:ascii="Times New Roman" w:hAnsi="Times New Roman" w:cs="Times New Roman"/>
          <w:sz w:val="28"/>
          <w:szCs w:val="28"/>
        </w:rPr>
        <w:t>упруга (супруг), состоявшие в зарегистрированном браке с погибшим (умершим) сотрудником на день гибели (смерти) и не вступившие в повторный брак;</w:t>
      </w:r>
    </w:p>
    <w:p w14:paraId="6A147B1F" w14:textId="77777777" w:rsidR="008F0078" w:rsidRPr="008F0078" w:rsidRDefault="00BD1D0D" w:rsidP="00BD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8F0078" w:rsidRPr="008F0078">
        <w:rPr>
          <w:rFonts w:ascii="Times New Roman" w:hAnsi="Times New Roman" w:cs="Times New Roman"/>
          <w:sz w:val="28"/>
          <w:szCs w:val="28"/>
        </w:rPr>
        <w:t>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</w:r>
    </w:p>
    <w:p w14:paraId="2EC44E8C" w14:textId="77777777" w:rsidR="008F0078" w:rsidRPr="008F0078" w:rsidRDefault="00BD1D0D" w:rsidP="00BD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сотрудника. </w:t>
      </w:r>
    </w:p>
    <w:p w14:paraId="3C06151F" w14:textId="77777777" w:rsidR="008F0078" w:rsidRPr="008F0078" w:rsidRDefault="00BD1D0D" w:rsidP="00BD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</w:t>
      </w:r>
      <w:r w:rsidR="008F0078" w:rsidRPr="008F0078">
        <w:rPr>
          <w:rFonts w:ascii="Times New Roman" w:hAnsi="Times New Roman" w:cs="Times New Roman"/>
          <w:sz w:val="28"/>
          <w:szCs w:val="28"/>
        </w:rPr>
        <w:t>раждане РФ,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до окончания обучения, но не более чем до достижения ими возраста 23 лет, и детей, проходящих сроч</w:t>
      </w:r>
      <w:r>
        <w:rPr>
          <w:rFonts w:ascii="Times New Roman" w:hAnsi="Times New Roman" w:cs="Times New Roman"/>
          <w:sz w:val="28"/>
          <w:szCs w:val="28"/>
        </w:rPr>
        <w:t xml:space="preserve">ную военную службу по призыву, </w:t>
      </w:r>
      <w:r w:rsidR="008F0078" w:rsidRPr="008F0078">
        <w:rPr>
          <w:rFonts w:ascii="Times New Roman" w:hAnsi="Times New Roman" w:cs="Times New Roman"/>
          <w:sz w:val="28"/>
          <w:szCs w:val="28"/>
        </w:rPr>
        <w:t xml:space="preserve"> до окончания службы, но не более чем до достижения ими возраста 23 лет, детей, признанных инвалидами до д</w:t>
      </w:r>
      <w:r>
        <w:rPr>
          <w:rFonts w:ascii="Times New Roman" w:hAnsi="Times New Roman" w:cs="Times New Roman"/>
          <w:sz w:val="28"/>
          <w:szCs w:val="28"/>
        </w:rPr>
        <w:t xml:space="preserve">остижения ими возраста 18 лет, </w:t>
      </w:r>
      <w:r w:rsidR="008F0078" w:rsidRPr="008F0078">
        <w:rPr>
          <w:rFonts w:ascii="Times New Roman" w:hAnsi="Times New Roman" w:cs="Times New Roman"/>
          <w:sz w:val="28"/>
          <w:szCs w:val="28"/>
        </w:rPr>
        <w:t xml:space="preserve"> на период установления инвалидности независимо от возраста, по вопросам, связанным с обеспечением и защитой жилищных прав своих детей;</w:t>
      </w:r>
    </w:p>
    <w:p w14:paraId="50650BF2" w14:textId="77777777" w:rsidR="008C65DD" w:rsidRDefault="00BD1D0D" w:rsidP="00BD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</w:t>
      </w:r>
      <w:r w:rsidR="008F0078" w:rsidRPr="008F0078">
        <w:rPr>
          <w:rFonts w:ascii="Times New Roman" w:hAnsi="Times New Roman" w:cs="Times New Roman"/>
          <w:sz w:val="28"/>
          <w:szCs w:val="28"/>
        </w:rPr>
        <w:t>етераны боевых действий (за исключением вопросов, связанных с осуществлением ими предпринимательской деятельности).</w:t>
      </w:r>
    </w:p>
    <w:p w14:paraId="4F8819E8" w14:textId="77777777" w:rsidR="008C65DD" w:rsidRPr="00E65445" w:rsidRDefault="008C65DD" w:rsidP="008C65D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45"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 мировых судей Красноярского края</w:t>
      </w:r>
    </w:p>
    <w:p w14:paraId="3356AEB3" w14:textId="77777777" w:rsidR="00E65445" w:rsidRDefault="00E65445" w:rsidP="00E654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445">
        <w:rPr>
          <w:rFonts w:ascii="Times New Roman" w:hAnsi="Times New Roman" w:cs="Times New Roman"/>
          <w:sz w:val="28"/>
          <w:szCs w:val="28"/>
        </w:rPr>
        <w:t xml:space="preserve">По вопросам оказания бесплатной юридической помощи, включая качество услуг адвокатов, следует обращаться в г. Красноярск, ул. </w:t>
      </w:r>
      <w:proofErr w:type="spellStart"/>
      <w:r w:rsidRPr="00E65445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Pr="00E65445">
        <w:rPr>
          <w:rFonts w:ascii="Times New Roman" w:hAnsi="Times New Roman" w:cs="Times New Roman"/>
          <w:sz w:val="28"/>
          <w:szCs w:val="28"/>
        </w:rPr>
        <w:t>, д. 40, кабинет 105, где заместитель руководителя агентства по обеспечению деятельности мировых судей Красноярского края Калужская Татьяна Ивановна проводит консультирование граждан по вопросам порядка и условий предоставления бесплатной юридической помощи в первый и третий вторник каждого месяца.</w:t>
      </w:r>
    </w:p>
    <w:p w14:paraId="1F78E591" w14:textId="77777777" w:rsidR="00273B34" w:rsidRPr="00273B34" w:rsidRDefault="008C65DD" w:rsidP="008C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3B34" w:rsidRPr="00273B34">
        <w:rPr>
          <w:rFonts w:ascii="Times New Roman" w:hAnsi="Times New Roman" w:cs="Times New Roman"/>
          <w:sz w:val="28"/>
          <w:szCs w:val="28"/>
        </w:rPr>
        <w:t xml:space="preserve">елефон  8(391)221-46-27 сайт </w:t>
      </w:r>
      <w:hyperlink r:id="rId4" w:history="1">
        <w:r w:rsidR="00273B34" w:rsidRPr="00273B3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www.mirsud24.ru</w:t>
        </w:r>
      </w:hyperlink>
      <w:r w:rsidR="00273B34" w:rsidRPr="00273B3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C0BABA9" w14:textId="77777777" w:rsidR="00273B34" w:rsidRPr="00E65445" w:rsidRDefault="00273B34" w:rsidP="008C65D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45">
        <w:rPr>
          <w:rFonts w:ascii="Times New Roman" w:hAnsi="Times New Roman" w:cs="Times New Roman"/>
          <w:b/>
          <w:sz w:val="28"/>
          <w:szCs w:val="28"/>
        </w:rPr>
        <w:t>Адвокатская палата Красноярского края</w:t>
      </w:r>
    </w:p>
    <w:p w14:paraId="66C5773E" w14:textId="77777777" w:rsidR="008C65DD" w:rsidRDefault="00273B34" w:rsidP="008C65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B34">
        <w:rPr>
          <w:rFonts w:ascii="Times New Roman" w:hAnsi="Times New Roman" w:cs="Times New Roman"/>
          <w:sz w:val="28"/>
          <w:szCs w:val="28"/>
        </w:rPr>
        <w:t>Список адвокатов в рамках государственной системы оказания бесплатной юридической помощи</w:t>
      </w:r>
      <w:r w:rsidR="008C65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7C6150" w14:textId="77777777" w:rsidR="00273B34" w:rsidRDefault="001F32E5" w:rsidP="008C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C65DD" w:rsidRPr="00947443">
          <w:rPr>
            <w:rStyle w:val="a4"/>
            <w:rFonts w:ascii="Times New Roman" w:hAnsi="Times New Roman" w:cs="Times New Roman"/>
            <w:sz w:val="28"/>
            <w:szCs w:val="28"/>
          </w:rPr>
          <w:t>https://www.krasadvpalata.ru/besplatnaya_uridicheskaya_pomosh221/besplatnaya_uridicheskaya_pomosh</w:t>
        </w:r>
      </w:hyperlink>
    </w:p>
    <w:p w14:paraId="7EAE0117" w14:textId="77777777" w:rsidR="008C65DD" w:rsidRPr="008C65DD" w:rsidRDefault="008C65DD" w:rsidP="00E654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8C65DD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65DD">
        <w:rPr>
          <w:rFonts w:ascii="Times New Roman" w:hAnsi="Times New Roman" w:cs="Times New Roman"/>
          <w:sz w:val="28"/>
          <w:szCs w:val="28"/>
        </w:rPr>
        <w:t>ней бесплатной юридической помощи  Красн</w:t>
      </w:r>
      <w:r>
        <w:rPr>
          <w:rFonts w:ascii="Times New Roman" w:hAnsi="Times New Roman" w:cs="Times New Roman"/>
          <w:sz w:val="28"/>
          <w:szCs w:val="28"/>
        </w:rPr>
        <w:t>оярским региональным отделением ООО «Ассоциация юристов России» на 2025 год</w:t>
      </w:r>
      <w:r w:rsidR="00E65445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DD">
        <w:rPr>
          <w:rFonts w:ascii="Times New Roman" w:hAnsi="Times New Roman" w:cs="Times New Roman"/>
          <w:sz w:val="28"/>
          <w:szCs w:val="28"/>
        </w:rPr>
        <w:t>г. Красноярск, ул. Перенсона</w:t>
      </w:r>
      <w:r w:rsidR="00E65445">
        <w:rPr>
          <w:rFonts w:ascii="Times New Roman" w:hAnsi="Times New Roman" w:cs="Times New Roman"/>
          <w:sz w:val="28"/>
          <w:szCs w:val="28"/>
        </w:rPr>
        <w:t>, д.</w:t>
      </w:r>
      <w:r w:rsidRPr="008C65DD">
        <w:rPr>
          <w:rFonts w:ascii="Times New Roman" w:hAnsi="Times New Roman" w:cs="Times New Roman"/>
          <w:sz w:val="28"/>
          <w:szCs w:val="28"/>
        </w:rPr>
        <w:t>20 (Дом офиц</w:t>
      </w:r>
      <w:r>
        <w:rPr>
          <w:rFonts w:ascii="Times New Roman" w:hAnsi="Times New Roman" w:cs="Times New Roman"/>
          <w:sz w:val="28"/>
          <w:szCs w:val="28"/>
        </w:rPr>
        <w:t xml:space="preserve">еров), Соколовский зал, 2 этаж </w:t>
      </w:r>
      <w:r w:rsidRPr="008C65DD">
        <w:rPr>
          <w:rFonts w:ascii="Times New Roman" w:hAnsi="Times New Roman" w:cs="Times New Roman"/>
          <w:sz w:val="28"/>
          <w:szCs w:val="28"/>
        </w:rPr>
        <w:t>(с 10.00 до 15.00)</w:t>
      </w:r>
      <w:r w:rsidR="00E65445">
        <w:rPr>
          <w:rFonts w:ascii="Times New Roman" w:hAnsi="Times New Roman" w:cs="Times New Roman"/>
          <w:sz w:val="28"/>
          <w:szCs w:val="28"/>
        </w:rPr>
        <w:t>:</w:t>
      </w:r>
    </w:p>
    <w:p w14:paraId="746CD70C" w14:textId="77777777" w:rsidR="008C65DD" w:rsidRPr="00273B34" w:rsidRDefault="008C65DD" w:rsidP="008C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января / </w:t>
      </w:r>
      <w:r w:rsidRPr="008C65DD">
        <w:rPr>
          <w:rFonts w:ascii="Times New Roman" w:hAnsi="Times New Roman" w:cs="Times New Roman"/>
          <w:sz w:val="28"/>
          <w:szCs w:val="28"/>
        </w:rPr>
        <w:t>20 февраля</w:t>
      </w:r>
      <w:r>
        <w:rPr>
          <w:rFonts w:ascii="Times New Roman" w:hAnsi="Times New Roman" w:cs="Times New Roman"/>
          <w:sz w:val="28"/>
          <w:szCs w:val="28"/>
        </w:rPr>
        <w:t xml:space="preserve"> / 20 марта / 17 апреля / 22 мая / 26 июня / 26 сентября / 23 октября / 20 ноября / </w:t>
      </w:r>
      <w:r w:rsidRPr="008C65DD">
        <w:rPr>
          <w:rFonts w:ascii="Times New Roman" w:hAnsi="Times New Roman" w:cs="Times New Roman"/>
          <w:sz w:val="28"/>
          <w:szCs w:val="28"/>
        </w:rPr>
        <w:t>18 декабр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0E82E5C4" w14:textId="77777777" w:rsidR="00683F81" w:rsidRPr="00273B34" w:rsidRDefault="00273B34" w:rsidP="008C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73B34">
        <w:rPr>
          <w:rFonts w:ascii="Times New Roman" w:hAnsi="Times New Roman" w:cs="Times New Roman"/>
          <w:sz w:val="28"/>
          <w:szCs w:val="28"/>
        </w:rPr>
        <w:t xml:space="preserve">елефон 8(391) 277-74-54 сайт  </w:t>
      </w:r>
      <w:hyperlink r:id="rId6" w:history="1">
        <w:r w:rsidRPr="00273B3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www.krasadvpalata.ru</w:t>
        </w:r>
      </w:hyperlink>
      <w:r w:rsidRPr="00273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5542A" w14:textId="77777777" w:rsidR="00273B34" w:rsidRDefault="00273B34" w:rsidP="00273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D6A9F6F" w14:textId="77777777" w:rsidR="00273B34" w:rsidRDefault="00273B34" w:rsidP="00273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E732670" w14:textId="77777777" w:rsidR="00273B34" w:rsidRDefault="00273B34" w:rsidP="00273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966A9B" w14:textId="77777777" w:rsidR="00273B34" w:rsidRDefault="00273B34" w:rsidP="00273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F84A6EF" w14:textId="77777777" w:rsidR="00273B34" w:rsidRPr="00273B34" w:rsidRDefault="00273B34" w:rsidP="00273B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73B34" w:rsidRPr="00273B34" w:rsidSect="00F41E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40B"/>
    <w:rsid w:val="000D3955"/>
    <w:rsid w:val="001F32E5"/>
    <w:rsid w:val="00273B34"/>
    <w:rsid w:val="00392BF6"/>
    <w:rsid w:val="005844CA"/>
    <w:rsid w:val="00683F81"/>
    <w:rsid w:val="00851FCC"/>
    <w:rsid w:val="008C65DD"/>
    <w:rsid w:val="008F0078"/>
    <w:rsid w:val="00A13B83"/>
    <w:rsid w:val="00AD7C98"/>
    <w:rsid w:val="00B0140B"/>
    <w:rsid w:val="00BD1D0D"/>
    <w:rsid w:val="00E65445"/>
    <w:rsid w:val="00E720B8"/>
    <w:rsid w:val="00F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2638"/>
  <w15:docId w15:val="{79D94E25-A777-4EE7-A593-055A288C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advpalata.ru" TargetMode="External"/><Relationship Id="rId5" Type="http://schemas.openxmlformats.org/officeDocument/2006/relationships/hyperlink" Target="https://www.krasadvpalata.ru/besplatnaya_uridicheskaya_pomosh221/besplatnaya_uridicheskaya_pomosh" TargetMode="External"/><Relationship Id="rId4" Type="http://schemas.openxmlformats.org/officeDocument/2006/relationships/hyperlink" Target="http://www.mirsud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Екатерина Андреевна</dc:creator>
  <cp:keywords/>
  <dc:description/>
  <cp:lastModifiedBy>Admin</cp:lastModifiedBy>
  <cp:revision>9</cp:revision>
  <dcterms:created xsi:type="dcterms:W3CDTF">2025-02-06T04:21:00Z</dcterms:created>
  <dcterms:modified xsi:type="dcterms:W3CDTF">2025-02-18T01:58:00Z</dcterms:modified>
</cp:coreProperties>
</file>